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F313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A7497" w:rsidRPr="007A7497" w:rsidRDefault="007A7497" w:rsidP="007A7497">
      <w:pPr>
        <w:spacing w:after="0" w:line="360" w:lineRule="auto"/>
        <w:jc w:val="center"/>
        <w:rPr>
          <w:rFonts w:ascii="Times New Roman" w:eastAsia="Times New Roman" w:hAnsi="Times New Roman" w:cs="Times New Roman"/>
          <w:b/>
          <w:color w:val="000000" w:themeColor="text1"/>
          <w:sz w:val="24"/>
          <w:szCs w:val="24"/>
          <w:lang w:val="en-US"/>
        </w:rPr>
      </w:pPr>
      <w:r w:rsidRPr="007A7497">
        <w:rPr>
          <w:rFonts w:ascii="Times New Roman" w:eastAsia="Times New Roman" w:hAnsi="Times New Roman" w:cs="Times New Roman"/>
          <w:b/>
          <w:color w:val="000000" w:themeColor="text1"/>
          <w:sz w:val="24"/>
          <w:szCs w:val="24"/>
          <w:lang w:val="en-US"/>
        </w:rPr>
        <w:lastRenderedPageBreak/>
        <w:t>PUBLICLY VERIFIABLE BOOLEAN QUERY OVER OUTSOURCED ENCRYPTED DATA</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7A7497" w:rsidRDefault="00D4693C" w:rsidP="007A749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A7497">
        <w:rPr>
          <w:rFonts w:ascii="Times New Roman" w:eastAsia="Times New Roman" w:hAnsi="Times New Roman" w:cs="Times New Roman"/>
          <w:b/>
          <w:bCs/>
          <w:color w:val="000000" w:themeColor="text1"/>
          <w:kern w:val="36"/>
          <w:sz w:val="24"/>
          <w:szCs w:val="24"/>
          <w:lang w:val="en-US"/>
        </w:rPr>
        <w:t>Abstract:</w:t>
      </w:r>
    </w:p>
    <w:p w:rsidR="007A7497" w:rsidRPr="007A7497" w:rsidRDefault="007A7497" w:rsidP="007A749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A7497">
        <w:rPr>
          <w:rFonts w:ascii="Times New Roman" w:hAnsi="Times New Roman" w:cs="Times New Roman"/>
          <w:color w:val="000000" w:themeColor="text1"/>
          <w:sz w:val="24"/>
          <w:szCs w:val="24"/>
          <w:shd w:val="clear" w:color="auto" w:fill="FFFFFF"/>
        </w:rPr>
        <w:t>Outsourcing storage and computation to the cloud has become a common practice for businesses and individuals. As the cloud is semi-trusted or susceptible to attacks, many researches suggest that the outsourced data should be encrypted and then retrieved by using searchable symmetric encryption (SSE) schemes. Since the cloud is not fully trusted, we doubt whether it would always process queries correctly or not. Therefore, there is a need for users to verify their query results. Motivated by this, in this paper, we propose a publicly verifiable dynamic searchable symmetric encryption scheme based on the accumulation tree. We first construct an accumulation tree based on encrypted data and then outsource both of them to the cloud. Next, during the search operation, the cloud generates the corresponding proof according to the query result by mapping Boolean query operations to set operations, while keeping privacy-preservation and achieving the verification requirements: freshness, authenticity, and completeness. Finally, we extend our scheme by dividing the accumulation tree into different small accumulation trees to make our scheme scalable. The security analysis and performance evaluation show that the proposed scheme is secure and practical.</w:t>
      </w:r>
    </w:p>
    <w:p w:rsidR="00D4693C" w:rsidRPr="007A7497" w:rsidRDefault="00D4693C" w:rsidP="007A749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7A7497" w:rsidRDefault="00086B01" w:rsidP="007A7497">
      <w:pPr>
        <w:spacing w:line="360" w:lineRule="auto"/>
        <w:jc w:val="both"/>
        <w:rPr>
          <w:rFonts w:ascii="Times New Roman" w:hAnsi="Times New Roman" w:cs="Times New Roman"/>
          <w:b/>
          <w:color w:val="000000" w:themeColor="text1"/>
          <w:sz w:val="24"/>
          <w:szCs w:val="24"/>
        </w:rPr>
      </w:pPr>
    </w:p>
    <w:p w:rsidR="00086B01" w:rsidRPr="007A7497" w:rsidRDefault="00086B01" w:rsidP="007A7497">
      <w:pPr>
        <w:jc w:val="both"/>
        <w:rPr>
          <w:rFonts w:ascii="Times New Roman" w:hAnsi="Times New Roman" w:cs="Times New Roman"/>
          <w:b/>
          <w:color w:val="000000" w:themeColor="text1"/>
          <w:sz w:val="24"/>
          <w:szCs w:val="24"/>
        </w:rPr>
      </w:pPr>
    </w:p>
    <w:p w:rsidR="00086B01" w:rsidRPr="007A7497" w:rsidRDefault="00086B01" w:rsidP="007A7497">
      <w:pPr>
        <w:jc w:val="both"/>
        <w:rPr>
          <w:rFonts w:ascii="Times New Roman" w:hAnsi="Times New Roman" w:cs="Times New Roman"/>
          <w:b/>
          <w:color w:val="000000" w:themeColor="text1"/>
          <w:sz w:val="24"/>
          <w:szCs w:val="24"/>
        </w:rPr>
      </w:pPr>
    </w:p>
    <w:p w:rsidR="00086B01" w:rsidRPr="007A7497" w:rsidRDefault="00086B01" w:rsidP="007A7497">
      <w:pPr>
        <w:jc w:val="both"/>
        <w:rPr>
          <w:rFonts w:ascii="Times New Roman" w:hAnsi="Times New Roman" w:cs="Times New Roman"/>
          <w:b/>
          <w:color w:val="000000" w:themeColor="text1"/>
          <w:sz w:val="24"/>
          <w:szCs w:val="24"/>
        </w:rPr>
      </w:pPr>
    </w:p>
    <w:p w:rsidR="00086B01" w:rsidRPr="007A7497" w:rsidRDefault="00086B01" w:rsidP="007A7497">
      <w:pPr>
        <w:jc w:val="both"/>
        <w:rPr>
          <w:rFonts w:ascii="Times New Roman" w:hAnsi="Times New Roman" w:cs="Times New Roman"/>
          <w:b/>
          <w:color w:val="000000" w:themeColor="text1"/>
          <w:sz w:val="24"/>
          <w:szCs w:val="24"/>
        </w:rPr>
      </w:pPr>
    </w:p>
    <w:p w:rsidR="00086B01" w:rsidRPr="007A7497" w:rsidRDefault="00086B01" w:rsidP="007A7497">
      <w:pPr>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3130" w:rsidRDefault="006F3130" w:rsidP="00086B01">
      <w:pPr>
        <w:spacing w:after="0" w:line="240" w:lineRule="auto"/>
      </w:pPr>
      <w:r>
        <w:separator/>
      </w:r>
    </w:p>
  </w:endnote>
  <w:endnote w:type="continuationSeparator" w:id="1">
    <w:p w:rsidR="006F3130" w:rsidRDefault="006F313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3130" w:rsidRDefault="006F3130" w:rsidP="00086B01">
      <w:pPr>
        <w:spacing w:after="0" w:line="240" w:lineRule="auto"/>
      </w:pPr>
      <w:r>
        <w:separator/>
      </w:r>
    </w:p>
  </w:footnote>
  <w:footnote w:type="continuationSeparator" w:id="1">
    <w:p w:rsidR="006F3130" w:rsidRDefault="006F313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4037E">
    <w:pPr>
      <w:pStyle w:val="Header"/>
    </w:pPr>
    <w:r w:rsidRPr="006403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4037E">
    <w:pPr>
      <w:pStyle w:val="Header"/>
    </w:pPr>
    <w:r w:rsidRPr="006403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4037E">
    <w:pPr>
      <w:pStyle w:val="Header"/>
    </w:pPr>
    <w:r w:rsidRPr="006403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4037E"/>
    <w:rsid w:val="006F3130"/>
    <w:rsid w:val="007A7497"/>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15232671">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207</Words>
  <Characters>1184</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2018-09-25T05:59:00Z</dcterms:modified>
</cp:coreProperties>
</file>