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09468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06B13" w:rsidRPr="00C06B13" w:rsidRDefault="00C06B13" w:rsidP="00816636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C06B13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lastRenderedPageBreak/>
        <w:t>PREDICTING CROSS-CORE PERFORMANCE INTERFERENCE ON MULTICORE PROCESSORS WITH REGRESSION ANALYSIS</w:t>
      </w:r>
    </w:p>
    <w:p w:rsidR="00C06B13" w:rsidRDefault="00C06B13" w:rsidP="00C06B13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06B13" w:rsidRPr="00C06B13" w:rsidRDefault="00C06B13" w:rsidP="00C06B13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06B1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ABSTRACT:</w:t>
      </w:r>
    </w:p>
    <w:p w:rsidR="00C06B13" w:rsidRPr="00C06B13" w:rsidRDefault="00C06B13" w:rsidP="00CF0D14">
      <w:pPr>
        <w:spacing w:after="0" w:line="360" w:lineRule="auto"/>
        <w:ind w:right="150" w:firstLine="720"/>
        <w:jc w:val="both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4"/>
          <w:szCs w:val="24"/>
          <w:lang w:val="en-US"/>
        </w:rPr>
      </w:pPr>
      <w:r w:rsidRPr="00C06B1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Despite their widespread adoption in cloud computing, multicore processors are heavily under-utilized in terms of computing resources. To avoid the potential for negative and unpredictable interference, co-location of a latency-sensitive application with others on the same multicore processor is disallowed, leaving many cores idle and causing low machine utilization. To enable co-location while providing QoS guarantees, it is challenging but important to predict performance interference between co-located applications. We observed that the performance degradation of an application can be represented as a piecewise predictor function of the aggregate pressures on shared resources from all cores. Based on this observation, we propose to adopt regression analysis to build a predictor function for an application. Furthermore, the prediction model thus obtained for an application is able to characterize its contentiousness and sensitivity. Validation using a large number of single-threaded and multi-threaded benchmarks and nine real-world datacenter applications on two different platforms shows that our approach is also precise, with an average error not exceeding 0.4 percent.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9468D" w:rsidRDefault="0009468D" w:rsidP="00086B01">
      <w:pPr>
        <w:spacing w:after="0" w:line="240" w:lineRule="auto"/>
      </w:pPr>
      <w:r>
        <w:separator/>
      </w:r>
    </w:p>
  </w:endnote>
  <w:endnote w:type="continuationSeparator" w:id="1">
    <w:p w:rsidR="0009468D" w:rsidRDefault="0009468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9468D" w:rsidRDefault="0009468D" w:rsidP="00086B01">
      <w:pPr>
        <w:spacing w:after="0" w:line="240" w:lineRule="auto"/>
      </w:pPr>
      <w:r>
        <w:separator/>
      </w:r>
    </w:p>
  </w:footnote>
  <w:footnote w:type="continuationSeparator" w:id="1">
    <w:p w:rsidR="0009468D" w:rsidRDefault="0009468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C2E39">
    <w:pPr>
      <w:pStyle w:val="Header"/>
    </w:pPr>
    <w:r w:rsidRPr="004C2E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C2E39">
    <w:pPr>
      <w:pStyle w:val="Header"/>
    </w:pPr>
    <w:r w:rsidRPr="004C2E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C2E39">
    <w:pPr>
      <w:pStyle w:val="Header"/>
    </w:pPr>
    <w:r w:rsidRPr="004C2E39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09468D"/>
    <w:rsid w:val="00120F5A"/>
    <w:rsid w:val="00352800"/>
    <w:rsid w:val="00483465"/>
    <w:rsid w:val="004C2E39"/>
    <w:rsid w:val="00720856"/>
    <w:rsid w:val="00816636"/>
    <w:rsid w:val="00832F7C"/>
    <w:rsid w:val="008B39E4"/>
    <w:rsid w:val="008B62B5"/>
    <w:rsid w:val="00C06B13"/>
    <w:rsid w:val="00CF0D14"/>
    <w:rsid w:val="00D01D69"/>
    <w:rsid w:val="00D17C92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C06B1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C06B13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C06B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884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201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16</cp:revision>
  <dcterms:created xsi:type="dcterms:W3CDTF">2018-09-17T11:22:00Z</dcterms:created>
  <dcterms:modified xsi:type="dcterms:W3CDTF">2018-09-18T10:45:00Z</dcterms:modified>
</cp:coreProperties>
</file>