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A0163" w:rsidRDefault="003D5242" w:rsidP="003D1184">
      <w:pPr>
        <w:jc w:val="both"/>
        <w:rPr>
          <w:noProof/>
        </w:rPr>
      </w:pPr>
    </w:p>
    <w:p w:rsidR="00ED48C9" w:rsidRDefault="00ED48C9" w:rsidP="003D1184">
      <w:pPr>
        <w:jc w:val="both"/>
      </w:pPr>
    </w:p>
    <w:p w:rsidR="00ED48C9" w:rsidRDefault="00ED48C9" w:rsidP="003D1184">
      <w:pPr>
        <w:jc w:val="both"/>
      </w:pPr>
    </w:p>
    <w:p w:rsidR="00ED48C9" w:rsidRDefault="00ED48C9" w:rsidP="003D1184">
      <w:pPr>
        <w:jc w:val="both"/>
      </w:pPr>
    </w:p>
    <w:p w:rsidR="00ED48C9" w:rsidRDefault="00ED48C9" w:rsidP="003D1184">
      <w:pPr>
        <w:jc w:val="both"/>
      </w:pPr>
    </w:p>
    <w:p w:rsidR="00ED48C9" w:rsidRDefault="00ED48C9" w:rsidP="003D1184">
      <w:pPr>
        <w:jc w:val="both"/>
      </w:pPr>
    </w:p>
    <w:p w:rsidR="00ED48C9" w:rsidRDefault="00ED48C9" w:rsidP="003D1184">
      <w:pPr>
        <w:jc w:val="both"/>
      </w:pPr>
    </w:p>
    <w:p w:rsidR="00ED48C9" w:rsidRDefault="00ED48C9" w:rsidP="003D1184">
      <w:pPr>
        <w:jc w:val="both"/>
      </w:pPr>
    </w:p>
    <w:p w:rsidR="00ED48C9" w:rsidRDefault="00ED48C9" w:rsidP="003D1184">
      <w:pPr>
        <w:jc w:val="both"/>
      </w:pPr>
      <w:r>
        <w:rPr>
          <w:noProof/>
          <w:lang w:val="en-US"/>
        </w:rPr>
        <w:drawing>
          <wp:inline distT="0" distB="0" distL="0" distR="0">
            <wp:extent cx="5572125" cy="3555753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8022" cy="3565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48C9" w:rsidRDefault="00ED48C9" w:rsidP="003D1184">
      <w:pPr>
        <w:jc w:val="both"/>
      </w:pPr>
    </w:p>
    <w:p w:rsidR="00ED48C9" w:rsidRDefault="00ED48C9" w:rsidP="003D1184">
      <w:pPr>
        <w:jc w:val="both"/>
      </w:pPr>
      <w:bookmarkStart w:id="0" w:name="_GoBack"/>
      <w:bookmarkEnd w:id="0"/>
    </w:p>
    <w:p w:rsidR="00086B01" w:rsidRDefault="00086B01" w:rsidP="003D1184">
      <w:pPr>
        <w:jc w:val="both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86B01" w:rsidRDefault="00086B01" w:rsidP="003D1184">
      <w:pPr>
        <w:jc w:val="both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86B01" w:rsidRDefault="00086B01" w:rsidP="003D1184">
      <w:pPr>
        <w:jc w:val="both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C9341B" w:rsidRPr="00C70BBB" w:rsidRDefault="00C9341B" w:rsidP="003D1184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D1184" w:rsidRPr="00C70BBB" w:rsidRDefault="003D1184" w:rsidP="003D118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64189">
        <w:rPr>
          <w:rFonts w:ascii="Times New Roman" w:hAnsi="Times New Roman" w:cs="Times New Roman"/>
          <w:b/>
          <w:sz w:val="28"/>
          <w:szCs w:val="28"/>
        </w:rPr>
        <w:t>Optimal Control for Generalized Network-Flow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064189">
        <w:rPr>
          <w:rFonts w:ascii="Times New Roman" w:hAnsi="Times New Roman" w:cs="Times New Roman"/>
          <w:b/>
          <w:sz w:val="28"/>
          <w:szCs w:val="28"/>
        </w:rPr>
        <w:t>Problems</w:t>
      </w:r>
    </w:p>
    <w:p w:rsidR="003D1184" w:rsidRPr="00C70BBB" w:rsidRDefault="003D1184" w:rsidP="003D1184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D1184" w:rsidRDefault="003D1184" w:rsidP="003D1184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C70BBB">
        <w:rPr>
          <w:rFonts w:ascii="Times New Roman" w:hAnsi="Times New Roman" w:cs="Times New Roman"/>
          <w:b/>
          <w:sz w:val="28"/>
          <w:szCs w:val="28"/>
        </w:rPr>
        <w:t>Abstract:</w:t>
      </w:r>
    </w:p>
    <w:p w:rsidR="003D1184" w:rsidRPr="00DE56E9" w:rsidRDefault="003D1184" w:rsidP="003D1184">
      <w:pPr>
        <w:jc w:val="both"/>
        <w:rPr>
          <w:rFonts w:ascii="Times New Roman" w:hAnsi="Times New Roman" w:cs="Times New Roman"/>
          <w:sz w:val="28"/>
          <w:szCs w:val="28"/>
        </w:rPr>
      </w:pPr>
      <w:r w:rsidRPr="00DE56E9">
        <w:rPr>
          <w:rFonts w:ascii="Times New Roman" w:hAnsi="Times New Roman" w:cs="Times New Roman"/>
          <w:sz w:val="28"/>
          <w:szCs w:val="28"/>
        </w:rPr>
        <w:t xml:space="preserve">We consider the problem of throughput-optimal packet dissemination, in the presence of an arbitrary mix of unicast, broadcast, multicast and anycast traffic, in a general wireless network. We propose an online dynamic policy, called Universal Max-Weight (UMW), which solves the above problem efficiently. To the best of our knowledge, UMW is the first throughput-optimal algorithm of such versatility in the context of generalized network flow problems. Conceptually, the UMW policy is derived by relaxing the precedence constraints associated with multi-hop routing, and then solving a min-cost routing and max-weight scheduling problem on a virtual network of queues. When specialized to the unicast setting, the UMW policy yields a throughput-optimal cycle-free routing and link scheduling policy. This is in contrast to the well-known throughput-optimal Back- Pressure (BP) policy which allows for packet cycling, resulting in excessive delay. Extensive simulation results show that the proposed policy incurs a substantially lower delay as compared to the BP policy. The proof of throughput-optimality of the UMW policy combines techniques from stochastic Lyapunov theory with a sample path argument from adversarial queueing theory and may be of independent theoretical interest. </w:t>
      </w:r>
    </w:p>
    <w:p w:rsidR="003D1184" w:rsidRDefault="003D1184" w:rsidP="003D1184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Existing System:</w:t>
      </w:r>
    </w:p>
    <w:p w:rsidR="003D1184" w:rsidRDefault="003D1184" w:rsidP="003D1184">
      <w:pPr>
        <w:jc w:val="both"/>
        <w:rPr>
          <w:rFonts w:ascii="Times New Roman" w:hAnsi="Times New Roman" w:cs="Times New Roman"/>
          <w:sz w:val="28"/>
          <w:szCs w:val="28"/>
        </w:rPr>
      </w:pPr>
      <w:r w:rsidRPr="001111D7">
        <w:rPr>
          <w:rFonts w:ascii="Times New Roman" w:hAnsi="Times New Roman" w:cs="Times New Roman"/>
          <w:sz w:val="28"/>
          <w:szCs w:val="28"/>
        </w:rPr>
        <w:t>We provide the first such universal solution: A throughput optimal dynamic control policy for the generalized network flow problem. We start with a brief discussion of the above networking problems and then survey the relevant literature.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B1BA6">
        <w:rPr>
          <w:rFonts w:ascii="Times New Roman" w:hAnsi="Times New Roman" w:cs="Times New Roman"/>
          <w:sz w:val="28"/>
          <w:szCs w:val="28"/>
        </w:rPr>
        <w:t>The resulting algorithm is combinatorial in nature and does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B1BA6">
        <w:rPr>
          <w:rFonts w:ascii="Times New Roman" w:hAnsi="Times New Roman" w:cs="Times New Roman"/>
          <w:sz w:val="28"/>
          <w:szCs w:val="28"/>
        </w:rPr>
        <w:t>not have a wireless counterpart, with associated interferencefree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B1BA6">
        <w:rPr>
          <w:rFonts w:ascii="Times New Roman" w:hAnsi="Times New Roman" w:cs="Times New Roman"/>
          <w:sz w:val="28"/>
          <w:szCs w:val="28"/>
        </w:rPr>
        <w:t>edge activations. Following Edmonds’ work, a variety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B1BA6">
        <w:rPr>
          <w:rFonts w:ascii="Times New Roman" w:hAnsi="Times New Roman" w:cs="Times New Roman"/>
          <w:sz w:val="28"/>
          <w:szCs w:val="28"/>
        </w:rPr>
        <w:t>of different broadcast algorithms have been proposed in the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B1BA6">
        <w:rPr>
          <w:rFonts w:ascii="Times New Roman" w:hAnsi="Times New Roman" w:cs="Times New Roman"/>
          <w:sz w:val="28"/>
          <w:szCs w:val="28"/>
        </w:rPr>
        <w:t>literature, each one targeted to optimize different metrics,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B1BA6">
        <w:rPr>
          <w:rFonts w:ascii="Times New Roman" w:hAnsi="Times New Roman" w:cs="Times New Roman"/>
          <w:sz w:val="28"/>
          <w:szCs w:val="28"/>
        </w:rPr>
        <w:t>such as, delay, energy consumption and fault-tolerance. In the context of optimizing throughput, the paper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B1BA6">
        <w:rPr>
          <w:rFonts w:ascii="Times New Roman" w:hAnsi="Times New Roman" w:cs="Times New Roman"/>
          <w:sz w:val="28"/>
          <w:szCs w:val="28"/>
        </w:rPr>
        <w:t>proposes a randomized broadcast policy, which is optimal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B1BA6">
        <w:rPr>
          <w:rFonts w:ascii="Times New Roman" w:hAnsi="Times New Roman" w:cs="Times New Roman"/>
          <w:sz w:val="28"/>
          <w:szCs w:val="28"/>
        </w:rPr>
        <w:t>for wired networks. However, extending this algorithm to the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B1BA6">
        <w:rPr>
          <w:rFonts w:ascii="Times New Roman" w:hAnsi="Times New Roman" w:cs="Times New Roman"/>
          <w:sz w:val="28"/>
          <w:szCs w:val="28"/>
        </w:rPr>
        <w:t>wireless setting proves to be difficult. In the paper, we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B1BA6">
        <w:rPr>
          <w:rFonts w:ascii="Times New Roman" w:hAnsi="Times New Roman" w:cs="Times New Roman"/>
          <w:sz w:val="28"/>
          <w:szCs w:val="28"/>
        </w:rPr>
        <w:t xml:space="preserve">propose an optimal </w:t>
      </w:r>
    </w:p>
    <w:p w:rsidR="003D1184" w:rsidRDefault="003D1184" w:rsidP="003D118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D1184" w:rsidRPr="001111D7" w:rsidRDefault="003D1184" w:rsidP="003D1184">
      <w:pPr>
        <w:jc w:val="both"/>
        <w:rPr>
          <w:rFonts w:ascii="Times New Roman" w:hAnsi="Times New Roman" w:cs="Times New Roman"/>
          <w:sz w:val="28"/>
          <w:szCs w:val="28"/>
        </w:rPr>
      </w:pPr>
      <w:r w:rsidRPr="002B1BA6">
        <w:rPr>
          <w:rFonts w:ascii="Times New Roman" w:hAnsi="Times New Roman" w:cs="Times New Roman"/>
          <w:sz w:val="28"/>
          <w:szCs w:val="28"/>
        </w:rPr>
        <w:t>broadcast algorithm for a general wireless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B1BA6">
        <w:rPr>
          <w:rFonts w:ascii="Times New Roman" w:hAnsi="Times New Roman" w:cs="Times New Roman"/>
          <w:sz w:val="28"/>
          <w:szCs w:val="28"/>
        </w:rPr>
        <w:t>network, albeit with exponential complexity. In addition to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B1BA6">
        <w:rPr>
          <w:rFonts w:ascii="Times New Roman" w:hAnsi="Times New Roman" w:cs="Times New Roman"/>
          <w:sz w:val="28"/>
          <w:szCs w:val="28"/>
        </w:rPr>
        <w:t>this, in a recent series of papers, we propose a simple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B1BA6">
        <w:rPr>
          <w:rFonts w:ascii="Times New Roman" w:hAnsi="Times New Roman" w:cs="Times New Roman"/>
          <w:sz w:val="28"/>
          <w:szCs w:val="28"/>
        </w:rPr>
        <w:t>Throughput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B1BA6">
        <w:rPr>
          <w:rFonts w:ascii="Times New Roman" w:hAnsi="Times New Roman" w:cs="Times New Roman"/>
          <w:sz w:val="28"/>
          <w:szCs w:val="28"/>
        </w:rPr>
        <w:t>-optimal broadcast algorithm for wireless networks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B1BA6">
        <w:rPr>
          <w:rFonts w:ascii="Times New Roman" w:hAnsi="Times New Roman" w:cs="Times New Roman"/>
          <w:sz w:val="28"/>
          <w:szCs w:val="28"/>
        </w:rPr>
        <w:t>with an underlying DAG topology. However, this algorithm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B1BA6">
        <w:rPr>
          <w:rFonts w:ascii="Times New Roman" w:hAnsi="Times New Roman" w:cs="Times New Roman"/>
          <w:sz w:val="28"/>
          <w:szCs w:val="28"/>
        </w:rPr>
        <w:t>does not extend to non-DAG networks.</w:t>
      </w:r>
    </w:p>
    <w:p w:rsidR="003D1184" w:rsidRDefault="003D1184" w:rsidP="003D1184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Proposed System:</w:t>
      </w:r>
    </w:p>
    <w:p w:rsidR="003D1184" w:rsidRDefault="003D1184" w:rsidP="003D1184">
      <w:pPr>
        <w:jc w:val="both"/>
        <w:rPr>
          <w:rFonts w:ascii="Times New Roman" w:hAnsi="Times New Roman" w:cs="Times New Roman"/>
          <w:sz w:val="28"/>
          <w:szCs w:val="28"/>
        </w:rPr>
      </w:pPr>
      <w:r w:rsidRPr="00D067A6">
        <w:rPr>
          <w:rFonts w:ascii="Times New Roman" w:hAnsi="Times New Roman" w:cs="Times New Roman"/>
          <w:sz w:val="28"/>
          <w:szCs w:val="28"/>
        </w:rPr>
        <w:t>Our proposed solution uses a virtual network of queues - one virtual queue per link in the network. We solve the routing problem dynamically by using a “weighted-shortestroute” computation on the virtual network and then using the corresponding route on the physical network. Optimal link scheduling is performed by a max-weight activation, also in the virtual network, and then using the resulting activation in the physical network. The overall algorithm is dynamic, cycle-free, and solves the generalized routing and scheduling problem optimally (i.e., maximally stable or throughputoptimal).</w:t>
      </w:r>
    </w:p>
    <w:p w:rsidR="003D1184" w:rsidRDefault="003D1184" w:rsidP="003D1184">
      <w:pPr>
        <w:jc w:val="both"/>
        <w:rPr>
          <w:rFonts w:ascii="Times New Roman" w:hAnsi="Times New Roman" w:cs="Times New Roman"/>
          <w:sz w:val="28"/>
          <w:szCs w:val="28"/>
        </w:rPr>
      </w:pPr>
      <w:r w:rsidRPr="002D696C">
        <w:rPr>
          <w:rFonts w:ascii="Times New Roman" w:hAnsi="Times New Roman" w:cs="Times New Roman"/>
          <w:sz w:val="28"/>
          <w:szCs w:val="28"/>
        </w:rPr>
        <w:t>Unlike the BP policy, which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D696C">
        <w:rPr>
          <w:rFonts w:ascii="Times New Roman" w:hAnsi="Times New Roman" w:cs="Times New Roman"/>
          <w:sz w:val="28"/>
          <w:szCs w:val="28"/>
        </w:rPr>
        <w:t>solves only the unicast problem, the proposed UMW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D696C">
        <w:rPr>
          <w:rFonts w:ascii="Times New Roman" w:hAnsi="Times New Roman" w:cs="Times New Roman"/>
          <w:sz w:val="28"/>
          <w:szCs w:val="28"/>
        </w:rPr>
        <w:t>policy efficiently addresses all of the aforementioned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D696C">
        <w:rPr>
          <w:rFonts w:ascii="Times New Roman" w:hAnsi="Times New Roman" w:cs="Times New Roman"/>
          <w:sz w:val="28"/>
          <w:szCs w:val="28"/>
        </w:rPr>
        <w:t>network flow problems in both wired and wireless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D696C">
        <w:rPr>
          <w:rFonts w:ascii="Times New Roman" w:hAnsi="Times New Roman" w:cs="Times New Roman"/>
          <w:sz w:val="28"/>
          <w:szCs w:val="28"/>
        </w:rPr>
        <w:t>networks in a very general setting.</w:t>
      </w:r>
    </w:p>
    <w:p w:rsidR="003D1184" w:rsidRPr="00D067A6" w:rsidRDefault="003D1184" w:rsidP="003D1184">
      <w:pPr>
        <w:jc w:val="both"/>
        <w:rPr>
          <w:rFonts w:ascii="Times New Roman" w:hAnsi="Times New Roman" w:cs="Times New Roman"/>
          <w:sz w:val="28"/>
          <w:szCs w:val="28"/>
        </w:rPr>
      </w:pPr>
      <w:r w:rsidRPr="00315D41">
        <w:rPr>
          <w:rFonts w:ascii="Times New Roman" w:hAnsi="Times New Roman" w:cs="Times New Roman"/>
          <w:sz w:val="28"/>
          <w:szCs w:val="28"/>
        </w:rPr>
        <w:t>Although the celebrated BP policy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15D41">
        <w:rPr>
          <w:rFonts w:ascii="Times New Roman" w:hAnsi="Times New Roman" w:cs="Times New Roman"/>
          <w:sz w:val="28"/>
          <w:szCs w:val="28"/>
        </w:rPr>
        <w:t>is throughput-optimal, its average delay performance is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15D41">
        <w:rPr>
          <w:rFonts w:ascii="Times New Roman" w:hAnsi="Times New Roman" w:cs="Times New Roman"/>
          <w:sz w:val="28"/>
          <w:szCs w:val="28"/>
        </w:rPr>
        <w:t>known to be poor due to the occurrence of packetcycling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15D41">
        <w:rPr>
          <w:rFonts w:ascii="Times New Roman" w:hAnsi="Times New Roman" w:cs="Times New Roman"/>
          <w:sz w:val="28"/>
          <w:szCs w:val="28"/>
        </w:rPr>
        <w:t>in the network. In our proposed UMW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15D41">
        <w:rPr>
          <w:rFonts w:ascii="Times New Roman" w:hAnsi="Times New Roman" w:cs="Times New Roman"/>
          <w:sz w:val="28"/>
          <w:szCs w:val="28"/>
        </w:rPr>
        <w:t>policy, each packet traverses a dynamically selected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15D41">
        <w:rPr>
          <w:rFonts w:ascii="Times New Roman" w:hAnsi="Times New Roman" w:cs="Times New Roman"/>
          <w:sz w:val="28"/>
          <w:szCs w:val="28"/>
        </w:rPr>
        <w:t>acyclic route, which drastically reduces the average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15D41">
        <w:rPr>
          <w:rFonts w:ascii="Times New Roman" w:hAnsi="Times New Roman" w:cs="Times New Roman"/>
          <w:sz w:val="28"/>
          <w:szCs w:val="28"/>
        </w:rPr>
        <w:t>latency.</w:t>
      </w:r>
    </w:p>
    <w:p w:rsidR="00C86E02" w:rsidRPr="00086B01" w:rsidRDefault="00C86E02" w:rsidP="003D1184">
      <w:pPr>
        <w:jc w:val="both"/>
        <w:rPr>
          <w:rFonts w:ascii="Century751 SeBd BT" w:hAnsi="Century751 SeBd BT"/>
          <w:b/>
          <w:color w:val="262626" w:themeColor="text1" w:themeTint="D9"/>
          <w:sz w:val="52"/>
        </w:rPr>
      </w:pPr>
    </w:p>
    <w:sectPr w:rsidR="00C86E02" w:rsidRPr="00086B01" w:rsidSect="008157DD">
      <w:headerReference w:type="even" r:id="rId7"/>
      <w:headerReference w:type="default" r:id="rId8"/>
      <w:footerReference w:type="even" r:id="rId9"/>
      <w:footerReference w:type="default" r:id="rId10"/>
      <w:headerReference w:type="first" r:id="rId11"/>
      <w:footerReference w:type="first" r:id="rId12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3D5242" w:rsidRDefault="003D5242" w:rsidP="00086B01">
      <w:pPr>
        <w:spacing w:after="0" w:line="240" w:lineRule="auto"/>
      </w:pPr>
      <w:r>
        <w:separator/>
      </w:r>
    </w:p>
  </w:endnote>
  <w:endnote w:type="continuationSeparator" w:id="1">
    <w:p w:rsidR="003D5242" w:rsidRDefault="003D5242" w:rsidP="00086B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entury751 SeBd BT">
    <w:altName w:val="Times New Roman"/>
    <w:charset w:val="00"/>
    <w:family w:val="auto"/>
    <w:pitch w:val="variable"/>
    <w:sig w:usb0="00000001" w:usb1="1000204A" w:usb2="00000000" w:usb3="00000000" w:csb0="0000001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086B01">
    <w:pPr>
      <w:pStyle w:val="Footer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086B01">
    <w:pPr>
      <w:pStyle w:val="Footer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086B01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3D5242" w:rsidRDefault="003D5242" w:rsidP="00086B01">
      <w:pPr>
        <w:spacing w:after="0" w:line="240" w:lineRule="auto"/>
      </w:pPr>
      <w:r>
        <w:separator/>
      </w:r>
    </w:p>
  </w:footnote>
  <w:footnote w:type="continuationSeparator" w:id="1">
    <w:p w:rsidR="003D5242" w:rsidRDefault="003D5242" w:rsidP="00086B0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1971AD">
    <w:pPr>
      <w:pStyle w:val="Header"/>
    </w:pPr>
    <w:r w:rsidRPr="001971AD"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8065094" o:spid="_x0000_s2053" type="#_x0000_t75" style="position:absolute;margin-left:0;margin-top:0;width:451.05pt;height:288.35pt;z-index:-251657216;mso-position-horizontal:center;mso-position-horizontal-relative:margin;mso-position-vertical:center;mso-position-vertical-relative:margin" o:allowincell="f">
          <v:imagedata r:id="rId1" o:title="ver-transparent-bk-contact-2" gain="19661f" blacklevel="22938f"/>
          <w10:wrap anchorx="margin" anchory="margin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1971AD">
    <w:pPr>
      <w:pStyle w:val="Header"/>
    </w:pPr>
    <w:r w:rsidRPr="001971AD"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8065095" o:spid="_x0000_s2054" type="#_x0000_t75" style="position:absolute;margin-left:0;margin-top:0;width:451.05pt;height:288.35pt;z-index:-251656192;mso-position-horizontal:center;mso-position-horizontal-relative:margin;mso-position-vertical:center;mso-position-vertical-relative:margin" o:allowincell="f">
          <v:imagedata r:id="rId1" o:title="ver-transparent-bk-contact-2" gain="19661f" blacklevel="22938f"/>
          <w10:wrap anchorx="margin" anchory="margin"/>
        </v:shape>
      </w:pict>
    </w:r>
    <w:r w:rsidR="00086B01">
      <w:rPr>
        <w:noProof/>
        <w:lang w:val="en-US"/>
      </w:rPr>
      <w:drawing>
        <wp:inline distT="0" distB="0" distL="0" distR="0">
          <wp:extent cx="2324100" cy="672867"/>
          <wp:effectExtent l="0" t="0" r="0" b="0"/>
          <wp:docPr id="3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419357" cy="7004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1971AD">
    <w:pPr>
      <w:pStyle w:val="Header"/>
    </w:pPr>
    <w:r w:rsidRPr="001971AD"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8065093" o:spid="_x0000_s2052" type="#_x0000_t75" style="position:absolute;margin-left:0;margin-top:0;width:451.05pt;height:288.35pt;z-index:-251658240;mso-position-horizontal:center;mso-position-horizontal-relative:margin;mso-position-vertical:center;mso-position-vertical-relative:margin" o:allowincell="f">
          <v:imagedata r:id="rId1" o:title="ver-transparent-bk-contact-2" gain="19661f" blacklevel="22938f"/>
          <w10:wrap anchorx="margin" anchory="margin"/>
        </v:shape>
      </w:pict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characterSpacingControl w:val="doNotCompress"/>
  <w:hdrShapeDefaults>
    <o:shapedefaults v:ext="edit" spidmax="8194"/>
    <o:shapelayout v:ext="edit">
      <o:idmap v:ext="edit" data="2"/>
    </o:shapelayout>
  </w:hdrShapeDefaults>
  <w:footnotePr>
    <w:footnote w:id="0"/>
    <w:footnote w:id="1"/>
  </w:footnotePr>
  <w:endnotePr>
    <w:endnote w:id="0"/>
    <w:endnote w:id="1"/>
  </w:endnotePr>
  <w:compat/>
  <w:rsids>
    <w:rsidRoot w:val="00086B01"/>
    <w:rsid w:val="00000498"/>
    <w:rsid w:val="00031339"/>
    <w:rsid w:val="000568BA"/>
    <w:rsid w:val="00086B01"/>
    <w:rsid w:val="000B5067"/>
    <w:rsid w:val="00121E07"/>
    <w:rsid w:val="001971AD"/>
    <w:rsid w:val="001A566F"/>
    <w:rsid w:val="00273914"/>
    <w:rsid w:val="0027629B"/>
    <w:rsid w:val="002D562D"/>
    <w:rsid w:val="002F3895"/>
    <w:rsid w:val="0032238F"/>
    <w:rsid w:val="00325905"/>
    <w:rsid w:val="00352800"/>
    <w:rsid w:val="00354A31"/>
    <w:rsid w:val="00365F74"/>
    <w:rsid w:val="003D1184"/>
    <w:rsid w:val="003D5242"/>
    <w:rsid w:val="003E03FF"/>
    <w:rsid w:val="003E4A94"/>
    <w:rsid w:val="003F2DC9"/>
    <w:rsid w:val="004465D7"/>
    <w:rsid w:val="00481953"/>
    <w:rsid w:val="00483465"/>
    <w:rsid w:val="00524FA8"/>
    <w:rsid w:val="005D2762"/>
    <w:rsid w:val="005D77AB"/>
    <w:rsid w:val="005F0FF8"/>
    <w:rsid w:val="006863F1"/>
    <w:rsid w:val="006F54D3"/>
    <w:rsid w:val="00735BA9"/>
    <w:rsid w:val="00747CCB"/>
    <w:rsid w:val="00793AA1"/>
    <w:rsid w:val="007F523B"/>
    <w:rsid w:val="008157DD"/>
    <w:rsid w:val="00860DCD"/>
    <w:rsid w:val="008868DC"/>
    <w:rsid w:val="008B39E4"/>
    <w:rsid w:val="008B62B5"/>
    <w:rsid w:val="008D467A"/>
    <w:rsid w:val="00903909"/>
    <w:rsid w:val="009260D4"/>
    <w:rsid w:val="009B40C1"/>
    <w:rsid w:val="00A51308"/>
    <w:rsid w:val="00AA71C4"/>
    <w:rsid w:val="00AD0C5B"/>
    <w:rsid w:val="00AD20D6"/>
    <w:rsid w:val="00B208E7"/>
    <w:rsid w:val="00B34E97"/>
    <w:rsid w:val="00B45899"/>
    <w:rsid w:val="00BA3DAD"/>
    <w:rsid w:val="00C86E02"/>
    <w:rsid w:val="00C8719E"/>
    <w:rsid w:val="00C9341B"/>
    <w:rsid w:val="00D01D69"/>
    <w:rsid w:val="00D345C8"/>
    <w:rsid w:val="00D84D13"/>
    <w:rsid w:val="00DB2A76"/>
    <w:rsid w:val="00DB7E13"/>
    <w:rsid w:val="00E04FFD"/>
    <w:rsid w:val="00E24488"/>
    <w:rsid w:val="00E7297B"/>
    <w:rsid w:val="00ED48C9"/>
    <w:rsid w:val="00F01A44"/>
    <w:rsid w:val="00F744A1"/>
    <w:rsid w:val="00FA5251"/>
    <w:rsid w:val="00FF486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157DD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086B0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86B01"/>
  </w:style>
  <w:style w:type="paragraph" w:styleId="Footer">
    <w:name w:val="footer"/>
    <w:basedOn w:val="Normal"/>
    <w:link w:val="FooterChar"/>
    <w:uiPriority w:val="99"/>
    <w:unhideWhenUsed/>
    <w:rsid w:val="00086B0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86B01"/>
  </w:style>
  <w:style w:type="paragraph" w:styleId="BalloonText">
    <w:name w:val="Balloon Text"/>
    <w:basedOn w:val="Normal"/>
    <w:link w:val="BalloonTextChar"/>
    <w:uiPriority w:val="99"/>
    <w:semiHidden/>
    <w:unhideWhenUsed/>
    <w:rsid w:val="006F54D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F54D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12" Type="http://schemas.openxmlformats.org/officeDocument/2006/relationships/footer" Target="foot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header" Target="header3.xml"/><Relationship Id="rId5" Type="http://schemas.openxmlformats.org/officeDocument/2006/relationships/endnotes" Target="endnotes.xml"/><Relationship Id="rId10" Type="http://schemas.openxmlformats.org/officeDocument/2006/relationships/footer" Target="footer2.xml"/><Relationship Id="rId4" Type="http://schemas.openxmlformats.org/officeDocument/2006/relationships/footnotes" Target="footnotes.xml"/><Relationship Id="rId9" Type="http://schemas.openxmlformats.org/officeDocument/2006/relationships/footer" Target="footer1.xml"/><Relationship Id="rId14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3.png"/><Relationship Id="rId1" Type="http://schemas.openxmlformats.org/officeDocument/2006/relationships/image" Target="media/image2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548</Words>
  <Characters>3124</Characters>
  <Application>Microsoft Office Word</Application>
  <DocSecurity>0</DocSecurity>
  <Lines>26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3665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Acer</dc:creator>
  <cp:lastModifiedBy>micans</cp:lastModifiedBy>
  <cp:revision>2</cp:revision>
  <dcterms:created xsi:type="dcterms:W3CDTF">2018-09-18T09:20:00Z</dcterms:created>
  <dcterms:modified xsi:type="dcterms:W3CDTF">2018-09-18T09:20:00Z</dcterms:modified>
</cp:coreProperties>
</file>