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C15694">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857391" w:rsidRPr="00857391" w:rsidRDefault="00CD7B2C" w:rsidP="00CD7B2C">
      <w:pPr>
        <w:shd w:val="clear" w:color="auto" w:fill="FFFFFF"/>
        <w:spacing w:after="0" w:line="360" w:lineRule="auto"/>
        <w:ind w:right="109"/>
        <w:jc w:val="center"/>
        <w:outlineLvl w:val="0"/>
        <w:rPr>
          <w:rFonts w:ascii="Times New Roman" w:eastAsia="Times New Roman" w:hAnsi="Times New Roman" w:cs="Times New Roman"/>
          <w:b/>
          <w:bCs/>
          <w:kern w:val="36"/>
          <w:sz w:val="24"/>
          <w:szCs w:val="24"/>
          <w:lang w:val="en-US"/>
        </w:rPr>
      </w:pPr>
      <w:r w:rsidRPr="00CD7B2C">
        <w:rPr>
          <w:rFonts w:ascii="Times New Roman" w:eastAsia="Times New Roman" w:hAnsi="Times New Roman" w:cs="Times New Roman"/>
          <w:b/>
          <w:bCs/>
          <w:kern w:val="36"/>
          <w:sz w:val="24"/>
          <w:szCs w:val="24"/>
          <w:lang w:val="en-US"/>
        </w:rPr>
        <w:lastRenderedPageBreak/>
        <w:t>EFFICIENT FINE-GRAINED DATA SHARING MECHANISM FOR ELECTRONIC MEDICAL RECORD SYSTEMS WITH MOBILE DEVICES</w:t>
      </w:r>
    </w:p>
    <w:p w:rsidR="0084476E" w:rsidRDefault="0084476E" w:rsidP="00CD7B2C">
      <w:pPr>
        <w:spacing w:after="0" w:line="360" w:lineRule="auto"/>
        <w:jc w:val="both"/>
        <w:rPr>
          <w:rFonts w:ascii="Times New Roman" w:eastAsia="Times New Roman" w:hAnsi="Times New Roman" w:cs="Times New Roman"/>
          <w:b/>
          <w:bCs/>
          <w:sz w:val="24"/>
          <w:szCs w:val="24"/>
          <w:lang w:val="en-US"/>
        </w:rPr>
      </w:pPr>
    </w:p>
    <w:p w:rsidR="00857391" w:rsidRPr="00857391" w:rsidRDefault="00CD7B2C" w:rsidP="00CD7B2C">
      <w:pPr>
        <w:spacing w:after="0" w:line="360" w:lineRule="auto"/>
        <w:jc w:val="both"/>
        <w:rPr>
          <w:rFonts w:ascii="Times New Roman" w:eastAsia="Times New Roman" w:hAnsi="Times New Roman" w:cs="Times New Roman"/>
          <w:sz w:val="24"/>
          <w:szCs w:val="24"/>
          <w:lang w:val="en-US"/>
        </w:rPr>
      </w:pPr>
      <w:r w:rsidRPr="00CD7B2C">
        <w:rPr>
          <w:rFonts w:ascii="Times New Roman" w:eastAsia="Times New Roman" w:hAnsi="Times New Roman" w:cs="Times New Roman"/>
          <w:b/>
          <w:bCs/>
          <w:sz w:val="24"/>
          <w:szCs w:val="24"/>
          <w:lang w:val="en-US"/>
        </w:rPr>
        <w:t>ABSTRACT:</w:t>
      </w:r>
    </w:p>
    <w:p w:rsidR="00857391" w:rsidRPr="00857391" w:rsidRDefault="00857391" w:rsidP="00CD7B2C">
      <w:pPr>
        <w:shd w:val="clear" w:color="auto" w:fill="FFFFFF"/>
        <w:spacing w:after="0" w:line="360" w:lineRule="auto"/>
        <w:jc w:val="both"/>
        <w:rPr>
          <w:rFonts w:ascii="Times New Roman" w:eastAsia="Times New Roman" w:hAnsi="Times New Roman" w:cs="Times New Roman"/>
          <w:sz w:val="24"/>
          <w:szCs w:val="24"/>
          <w:lang w:val="en-US"/>
        </w:rPr>
      </w:pPr>
      <w:r w:rsidRPr="00857391">
        <w:rPr>
          <w:rFonts w:ascii="Times New Roman" w:eastAsia="Times New Roman" w:hAnsi="Times New Roman" w:cs="Times New Roman"/>
          <w:sz w:val="24"/>
          <w:szCs w:val="24"/>
          <w:lang w:val="en-US"/>
        </w:rPr>
        <w:t>Sharing digital medical records on public cloud storage via mobile devices facilitates patients (doctors) to get (offer) medical treatment of high quality and efficiency. However, challenges such as data privacy protection, flexible data sharing, efficient authority delegation, computation efficiency optimization, are remaining toward achieving practical fine-grained access control in the Electronic Medical Record (EMR) system. In this work, we propose an innovative access control model and a fine-grained data sharing mechanism for EMR, which simultaneously achieves the above-mentioned features and is suitable for resource-constrained mobile devices. In the model, complex computation is outsourced to public cloud servers, leaving almost no complex computation for the private key generator (PKG), sender and receiver. Additionally, the communication cost of the PKG and users is optimized. Moreover, we develop an extensible library called libabe that is compatible with Android devices, and the access control mechanism is actually deployed on realistic environment, including public cloud servers, a laptop and an inexpensive mobile phone with constrained resources. The experimental results indicate that the mechanism is efficient, practical and economical.</w:t>
      </w:r>
    </w:p>
    <w:p w:rsidR="001476B0" w:rsidRPr="00CD7B2C" w:rsidRDefault="001476B0" w:rsidP="00CD7B2C">
      <w:pPr>
        <w:spacing w:line="360" w:lineRule="auto"/>
        <w:jc w:val="both"/>
        <w:rPr>
          <w:rFonts w:ascii="Times New Roman" w:hAnsi="Times New Roman" w:cs="Times New Roman"/>
          <w:b/>
          <w:sz w:val="24"/>
          <w:szCs w:val="24"/>
        </w:rPr>
      </w:pPr>
    </w:p>
    <w:sectPr w:rsidR="001476B0" w:rsidRPr="00CD7B2C" w:rsidSect="00785237">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694" w:rsidRDefault="00C15694" w:rsidP="00086B01">
      <w:pPr>
        <w:spacing w:after="0" w:line="240" w:lineRule="auto"/>
      </w:pPr>
      <w:r>
        <w:separator/>
      </w:r>
    </w:p>
  </w:endnote>
  <w:endnote w:type="continuationSeparator" w:id="1">
    <w:p w:rsidR="00C15694" w:rsidRDefault="00C15694"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694" w:rsidRDefault="00C15694" w:rsidP="00086B01">
      <w:pPr>
        <w:spacing w:after="0" w:line="240" w:lineRule="auto"/>
      </w:pPr>
      <w:r>
        <w:separator/>
      </w:r>
    </w:p>
  </w:footnote>
  <w:footnote w:type="continuationSeparator" w:id="1">
    <w:p w:rsidR="00C15694" w:rsidRDefault="00C15694"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C1B68">
    <w:pPr>
      <w:pStyle w:val="Header"/>
    </w:pPr>
    <w:r w:rsidRPr="00DC1B6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C1B68">
    <w:pPr>
      <w:pStyle w:val="Header"/>
    </w:pPr>
    <w:r w:rsidRPr="00DC1B6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C1B68">
    <w:pPr>
      <w:pStyle w:val="Header"/>
    </w:pPr>
    <w:r w:rsidRPr="00DC1B6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6386"/>
    <o:shapelayout v:ext="edit">
      <o:idmap v:ext="edit" data="2"/>
    </o:shapelayout>
  </w:hdrShapeDefaults>
  <w:footnotePr>
    <w:footnote w:id="0"/>
    <w:footnote w:id="1"/>
  </w:footnotePr>
  <w:endnotePr>
    <w:endnote w:id="0"/>
    <w:endnote w:id="1"/>
  </w:endnotePr>
  <w:compat/>
  <w:rsids>
    <w:rsidRoot w:val="00086B01"/>
    <w:rsid w:val="00005B0F"/>
    <w:rsid w:val="00020F83"/>
    <w:rsid w:val="0002394E"/>
    <w:rsid w:val="00031339"/>
    <w:rsid w:val="00086B01"/>
    <w:rsid w:val="000C73BE"/>
    <w:rsid w:val="001476B0"/>
    <w:rsid w:val="00172B52"/>
    <w:rsid w:val="00182181"/>
    <w:rsid w:val="001B0055"/>
    <w:rsid w:val="00352800"/>
    <w:rsid w:val="00483465"/>
    <w:rsid w:val="00492A80"/>
    <w:rsid w:val="00493453"/>
    <w:rsid w:val="004C36AC"/>
    <w:rsid w:val="00514C4A"/>
    <w:rsid w:val="00556460"/>
    <w:rsid w:val="00586D84"/>
    <w:rsid w:val="00683C8A"/>
    <w:rsid w:val="00690F60"/>
    <w:rsid w:val="00734D3F"/>
    <w:rsid w:val="00785237"/>
    <w:rsid w:val="008239EA"/>
    <w:rsid w:val="0084476E"/>
    <w:rsid w:val="00857391"/>
    <w:rsid w:val="008B39E4"/>
    <w:rsid w:val="008B62B5"/>
    <w:rsid w:val="008D03EF"/>
    <w:rsid w:val="00916A0D"/>
    <w:rsid w:val="00927054"/>
    <w:rsid w:val="00935830"/>
    <w:rsid w:val="00A53A85"/>
    <w:rsid w:val="00AB574B"/>
    <w:rsid w:val="00AC1C35"/>
    <w:rsid w:val="00AF2B17"/>
    <w:rsid w:val="00C15694"/>
    <w:rsid w:val="00CD7B2C"/>
    <w:rsid w:val="00D01D69"/>
    <w:rsid w:val="00DA6A3B"/>
    <w:rsid w:val="00DC1B68"/>
    <w:rsid w:val="00E55505"/>
    <w:rsid w:val="00ED48C9"/>
    <w:rsid w:val="00FA37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237"/>
  </w:style>
  <w:style w:type="paragraph" w:styleId="Heading1">
    <w:name w:val="heading 1"/>
    <w:basedOn w:val="Normal"/>
    <w:link w:val="Heading1Char"/>
    <w:uiPriority w:val="9"/>
    <w:qFormat/>
    <w:rsid w:val="00586D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005B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B0F"/>
    <w:rPr>
      <w:rFonts w:ascii="Tahoma" w:hAnsi="Tahoma" w:cs="Tahoma"/>
      <w:sz w:val="16"/>
      <w:szCs w:val="16"/>
    </w:rPr>
  </w:style>
  <w:style w:type="character" w:customStyle="1" w:styleId="Heading1Char">
    <w:name w:val="Heading 1 Char"/>
    <w:basedOn w:val="DefaultParagraphFont"/>
    <w:link w:val="Heading1"/>
    <w:uiPriority w:val="9"/>
    <w:rsid w:val="00586D84"/>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586D84"/>
  </w:style>
  <w:style w:type="character" w:styleId="Strong">
    <w:name w:val="Strong"/>
    <w:basedOn w:val="DefaultParagraphFont"/>
    <w:uiPriority w:val="22"/>
    <w:qFormat/>
    <w:rsid w:val="00586D84"/>
    <w:rPr>
      <w:b/>
      <w:bCs/>
    </w:rPr>
  </w:style>
  <w:style w:type="character" w:customStyle="1" w:styleId="ng-scope">
    <w:name w:val="ng-scope"/>
    <w:basedOn w:val="DefaultParagraphFont"/>
    <w:rsid w:val="00927054"/>
  </w:style>
</w:styles>
</file>

<file path=word/webSettings.xml><?xml version="1.0" encoding="utf-8"?>
<w:webSettings xmlns:r="http://schemas.openxmlformats.org/officeDocument/2006/relationships" xmlns:w="http://schemas.openxmlformats.org/wordprocessingml/2006/main">
  <w:divs>
    <w:div w:id="363479585">
      <w:bodyDiv w:val="1"/>
      <w:marLeft w:val="0"/>
      <w:marRight w:val="0"/>
      <w:marTop w:val="0"/>
      <w:marBottom w:val="0"/>
      <w:divBdr>
        <w:top w:val="none" w:sz="0" w:space="0" w:color="auto"/>
        <w:left w:val="none" w:sz="0" w:space="0" w:color="auto"/>
        <w:bottom w:val="none" w:sz="0" w:space="0" w:color="auto"/>
        <w:right w:val="none" w:sz="0" w:space="0" w:color="auto"/>
      </w:divBdr>
      <w:divsChild>
        <w:div w:id="1308514415">
          <w:marLeft w:val="0"/>
          <w:marRight w:val="0"/>
          <w:marTop w:val="120"/>
          <w:marBottom w:val="180"/>
          <w:divBdr>
            <w:top w:val="none" w:sz="0" w:space="0" w:color="auto"/>
            <w:left w:val="none" w:sz="0" w:space="0" w:color="auto"/>
            <w:bottom w:val="none" w:sz="0" w:space="0" w:color="auto"/>
            <w:right w:val="none" w:sz="0" w:space="0" w:color="auto"/>
          </w:divBdr>
        </w:div>
        <w:div w:id="46608091">
          <w:marLeft w:val="0"/>
          <w:marRight w:val="0"/>
          <w:marTop w:val="120"/>
          <w:marBottom w:val="0"/>
          <w:divBdr>
            <w:top w:val="none" w:sz="0" w:space="0" w:color="auto"/>
            <w:left w:val="none" w:sz="0" w:space="0" w:color="auto"/>
            <w:bottom w:val="none" w:sz="0" w:space="0" w:color="auto"/>
            <w:right w:val="none" w:sz="0" w:space="0" w:color="auto"/>
          </w:divBdr>
          <w:divsChild>
            <w:div w:id="2084569558">
              <w:marLeft w:val="0"/>
              <w:marRight w:val="0"/>
              <w:marTop w:val="0"/>
              <w:marBottom w:val="0"/>
              <w:divBdr>
                <w:top w:val="none" w:sz="0" w:space="0" w:color="auto"/>
                <w:left w:val="none" w:sz="0" w:space="0" w:color="auto"/>
                <w:bottom w:val="none" w:sz="0" w:space="0" w:color="auto"/>
                <w:right w:val="none" w:sz="0" w:space="0" w:color="auto"/>
              </w:divBdr>
              <w:divsChild>
                <w:div w:id="7157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04752">
      <w:bodyDiv w:val="1"/>
      <w:marLeft w:val="0"/>
      <w:marRight w:val="0"/>
      <w:marTop w:val="0"/>
      <w:marBottom w:val="0"/>
      <w:divBdr>
        <w:top w:val="none" w:sz="0" w:space="0" w:color="auto"/>
        <w:left w:val="none" w:sz="0" w:space="0" w:color="auto"/>
        <w:bottom w:val="none" w:sz="0" w:space="0" w:color="auto"/>
        <w:right w:val="none" w:sz="0" w:space="0" w:color="auto"/>
      </w:divBdr>
      <w:divsChild>
        <w:div w:id="1442918471">
          <w:marLeft w:val="0"/>
          <w:marRight w:val="0"/>
          <w:marTop w:val="0"/>
          <w:marBottom w:val="0"/>
          <w:divBdr>
            <w:top w:val="none" w:sz="0" w:space="0" w:color="auto"/>
            <w:left w:val="none" w:sz="0" w:space="0" w:color="auto"/>
            <w:bottom w:val="none" w:sz="0" w:space="0" w:color="auto"/>
            <w:right w:val="none" w:sz="0" w:space="0" w:color="auto"/>
          </w:divBdr>
        </w:div>
      </w:divsChild>
    </w:div>
    <w:div w:id="546144251">
      <w:bodyDiv w:val="1"/>
      <w:marLeft w:val="0"/>
      <w:marRight w:val="0"/>
      <w:marTop w:val="0"/>
      <w:marBottom w:val="0"/>
      <w:divBdr>
        <w:top w:val="none" w:sz="0" w:space="0" w:color="auto"/>
        <w:left w:val="none" w:sz="0" w:space="0" w:color="auto"/>
        <w:bottom w:val="none" w:sz="0" w:space="0" w:color="auto"/>
        <w:right w:val="none" w:sz="0" w:space="0" w:color="auto"/>
      </w:divBdr>
      <w:divsChild>
        <w:div w:id="1801264858">
          <w:marLeft w:val="0"/>
          <w:marRight w:val="0"/>
          <w:marTop w:val="0"/>
          <w:marBottom w:val="0"/>
          <w:divBdr>
            <w:top w:val="none" w:sz="0" w:space="0" w:color="auto"/>
            <w:left w:val="none" w:sz="0" w:space="0" w:color="auto"/>
            <w:bottom w:val="none" w:sz="0" w:space="0" w:color="auto"/>
            <w:right w:val="none" w:sz="0" w:space="0" w:color="auto"/>
          </w:divBdr>
        </w:div>
      </w:divsChild>
    </w:div>
    <w:div w:id="656615724">
      <w:bodyDiv w:val="1"/>
      <w:marLeft w:val="0"/>
      <w:marRight w:val="0"/>
      <w:marTop w:val="0"/>
      <w:marBottom w:val="0"/>
      <w:divBdr>
        <w:top w:val="none" w:sz="0" w:space="0" w:color="auto"/>
        <w:left w:val="none" w:sz="0" w:space="0" w:color="auto"/>
        <w:bottom w:val="none" w:sz="0" w:space="0" w:color="auto"/>
        <w:right w:val="none" w:sz="0" w:space="0" w:color="auto"/>
      </w:divBdr>
    </w:div>
    <w:div w:id="815882211">
      <w:bodyDiv w:val="1"/>
      <w:marLeft w:val="0"/>
      <w:marRight w:val="0"/>
      <w:marTop w:val="0"/>
      <w:marBottom w:val="0"/>
      <w:divBdr>
        <w:top w:val="none" w:sz="0" w:space="0" w:color="auto"/>
        <w:left w:val="none" w:sz="0" w:space="0" w:color="auto"/>
        <w:bottom w:val="none" w:sz="0" w:space="0" w:color="auto"/>
        <w:right w:val="none" w:sz="0" w:space="0" w:color="auto"/>
      </w:divBdr>
      <w:divsChild>
        <w:div w:id="821503003">
          <w:marLeft w:val="0"/>
          <w:marRight w:val="0"/>
          <w:marTop w:val="0"/>
          <w:marBottom w:val="0"/>
          <w:divBdr>
            <w:top w:val="none" w:sz="0" w:space="0" w:color="auto"/>
            <w:left w:val="none" w:sz="0" w:space="0" w:color="auto"/>
            <w:bottom w:val="none" w:sz="0" w:space="0" w:color="auto"/>
            <w:right w:val="none" w:sz="0" w:space="0" w:color="auto"/>
          </w:divBdr>
        </w:div>
      </w:divsChild>
    </w:div>
    <w:div w:id="1016151972">
      <w:bodyDiv w:val="1"/>
      <w:marLeft w:val="0"/>
      <w:marRight w:val="0"/>
      <w:marTop w:val="0"/>
      <w:marBottom w:val="0"/>
      <w:divBdr>
        <w:top w:val="none" w:sz="0" w:space="0" w:color="auto"/>
        <w:left w:val="none" w:sz="0" w:space="0" w:color="auto"/>
        <w:bottom w:val="none" w:sz="0" w:space="0" w:color="auto"/>
        <w:right w:val="none" w:sz="0" w:space="0" w:color="auto"/>
      </w:divBdr>
    </w:div>
    <w:div w:id="1398821413">
      <w:bodyDiv w:val="1"/>
      <w:marLeft w:val="0"/>
      <w:marRight w:val="0"/>
      <w:marTop w:val="0"/>
      <w:marBottom w:val="0"/>
      <w:divBdr>
        <w:top w:val="none" w:sz="0" w:space="0" w:color="auto"/>
        <w:left w:val="none" w:sz="0" w:space="0" w:color="auto"/>
        <w:bottom w:val="none" w:sz="0" w:space="0" w:color="auto"/>
        <w:right w:val="none" w:sz="0" w:space="0" w:color="auto"/>
      </w:divBdr>
      <w:divsChild>
        <w:div w:id="1615480198">
          <w:marLeft w:val="0"/>
          <w:marRight w:val="0"/>
          <w:marTop w:val="0"/>
          <w:marBottom w:val="0"/>
          <w:divBdr>
            <w:top w:val="none" w:sz="0" w:space="0" w:color="auto"/>
            <w:left w:val="none" w:sz="0" w:space="0" w:color="auto"/>
            <w:bottom w:val="none" w:sz="0" w:space="0" w:color="auto"/>
            <w:right w:val="none" w:sz="0" w:space="0" w:color="auto"/>
          </w:divBdr>
        </w:div>
      </w:divsChild>
    </w:div>
    <w:div w:id="1434932817">
      <w:bodyDiv w:val="1"/>
      <w:marLeft w:val="0"/>
      <w:marRight w:val="0"/>
      <w:marTop w:val="0"/>
      <w:marBottom w:val="0"/>
      <w:divBdr>
        <w:top w:val="none" w:sz="0" w:space="0" w:color="auto"/>
        <w:left w:val="none" w:sz="0" w:space="0" w:color="auto"/>
        <w:bottom w:val="none" w:sz="0" w:space="0" w:color="auto"/>
        <w:right w:val="none" w:sz="0" w:space="0" w:color="auto"/>
      </w:divBdr>
      <w:divsChild>
        <w:div w:id="706181150">
          <w:marLeft w:val="0"/>
          <w:marRight w:val="0"/>
          <w:marTop w:val="0"/>
          <w:marBottom w:val="0"/>
          <w:divBdr>
            <w:top w:val="none" w:sz="0" w:space="0" w:color="auto"/>
            <w:left w:val="none" w:sz="0" w:space="0" w:color="auto"/>
            <w:bottom w:val="none" w:sz="0" w:space="0" w:color="auto"/>
            <w:right w:val="none" w:sz="0" w:space="0" w:color="auto"/>
          </w:divBdr>
        </w:div>
      </w:divsChild>
    </w:div>
    <w:div w:id="1890417775">
      <w:bodyDiv w:val="1"/>
      <w:marLeft w:val="0"/>
      <w:marRight w:val="0"/>
      <w:marTop w:val="0"/>
      <w:marBottom w:val="0"/>
      <w:divBdr>
        <w:top w:val="none" w:sz="0" w:space="0" w:color="auto"/>
        <w:left w:val="none" w:sz="0" w:space="0" w:color="auto"/>
        <w:bottom w:val="none" w:sz="0" w:space="0" w:color="auto"/>
        <w:right w:val="none" w:sz="0" w:space="0" w:color="auto"/>
      </w:divBdr>
    </w:div>
    <w:div w:id="19827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Administrator</cp:lastModifiedBy>
  <cp:revision>2</cp:revision>
  <dcterms:created xsi:type="dcterms:W3CDTF">2018-09-18T09:26:00Z</dcterms:created>
  <dcterms:modified xsi:type="dcterms:W3CDTF">2018-09-18T09:26:00Z</dcterms:modified>
</cp:coreProperties>
</file>